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5659BF" w:rsidRPr="00295FF1" w:rsidRDefault="00295FF1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>ZEUS 1.1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 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u w:val="single"/>
                <w:lang w:val="en-GB"/>
              </w:rPr>
              <w:t xml:space="preserve">              </w:t>
            </w:r>
            <w:proofErr w:type="spellStart"/>
            <w:r w:rsidR="005659BF" w:rsidRPr="00295FF1">
              <w:rPr>
                <w:rFonts w:ascii="Tahoma" w:hAnsi="Tahoma" w:cs="Tahoma"/>
                <w:b/>
                <w:sz w:val="16"/>
                <w:szCs w:val="16"/>
                <w:u w:val="single"/>
                <w:lang w:val="en-GB"/>
              </w:rPr>
              <w:t>Wp</w:t>
            </w:r>
            <w:proofErr w:type="spellEnd"/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</w:t>
            </w:r>
            <w:r w:rsidR="00EA3301">
              <w:rPr>
                <w:rFonts w:ascii="Tahoma" w:hAnsi="Tahoma" w:cs="Tahoma"/>
                <w:b/>
                <w:sz w:val="16"/>
                <w:szCs w:val="16"/>
                <w:lang w:val="en-GB"/>
              </w:rPr>
              <w:t>Transparent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Photovoltaik-</w:t>
            </w:r>
            <w:proofErr w:type="spellStart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Modul</w:t>
            </w:r>
            <w:proofErr w:type="spellEnd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295FF1"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powered by </w:t>
            </w: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„Heckert Solar GmbH“ 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D2957" w:rsidRDefault="00111D4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Bifaziales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onokristalines</w:t>
            </w:r>
            <w:proofErr w:type="spellEnd"/>
            <w:r w:rsidR="00295FF1">
              <w:rPr>
                <w:rFonts w:ascii="Tahoma" w:hAnsi="Tahoma" w:cs="Tahoma"/>
                <w:sz w:val="16"/>
                <w:szCs w:val="16"/>
              </w:rPr>
              <w:t xml:space="preserve"> n-type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TOP-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Hochleistungsmodul mit höchstem Wirkungsgrad</w:t>
            </w:r>
            <w:r w:rsidR="00481368">
              <w:rPr>
                <w:rFonts w:ascii="Tahoma" w:hAnsi="Tahoma" w:cs="Tahoma"/>
                <w:sz w:val="16"/>
                <w:szCs w:val="16"/>
              </w:rPr>
              <w:t xml:space="preserve"> und </w:t>
            </w:r>
            <w:proofErr w:type="spellStart"/>
            <w:r w:rsidR="00481368">
              <w:rPr>
                <w:rFonts w:ascii="Tahoma" w:hAnsi="Tahoma" w:cs="Tahoma"/>
                <w:sz w:val="16"/>
                <w:szCs w:val="16"/>
              </w:rPr>
              <w:t>bifazialer</w:t>
            </w:r>
            <w:proofErr w:type="spellEnd"/>
            <w:r w:rsidR="00481368">
              <w:rPr>
                <w:rFonts w:ascii="Tahoma" w:hAnsi="Tahoma" w:cs="Tahoma"/>
                <w:sz w:val="16"/>
                <w:szCs w:val="16"/>
              </w:rPr>
              <w:t xml:space="preserve"> Leistung</w:t>
            </w:r>
            <w:r w:rsidR="007604D5">
              <w:rPr>
                <w:rFonts w:ascii="Tahoma" w:hAnsi="Tahoma" w:cs="Tahoma"/>
                <w:sz w:val="16"/>
                <w:szCs w:val="16"/>
              </w:rPr>
              <w:t>, m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it 3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</w:t>
            </w:r>
            <w:r w:rsidR="00165719">
              <w:rPr>
                <w:rFonts w:ascii="Tahoma" w:hAnsi="Tahoma" w:cs="Tahoma"/>
                <w:sz w:val="16"/>
                <w:szCs w:val="16"/>
              </w:rPr>
              <w:t>dioden</w:t>
            </w:r>
            <w:proofErr w:type="spellEnd"/>
            <w:r w:rsidR="00165719">
              <w:rPr>
                <w:rFonts w:ascii="Tahoma" w:hAnsi="Tahoma" w:cs="Tahoma"/>
                <w:sz w:val="16"/>
                <w:szCs w:val="16"/>
              </w:rPr>
              <w:t>, hochtransparentem Solar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Glas-Glas</w:t>
            </w:r>
            <w:r w:rsidR="00165719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Modul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mit Aluminiumrahmen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1.762 x 1.134 x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EA330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Gewicht: ca. 23,7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  <w:p w:rsidR="00836F02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Frontg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las: </w:t>
            </w:r>
            <w:r w:rsidR="00EA3301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</w:rPr>
              <w:t xml:space="preserve">mm teilweise vorgespanntes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antireflexbeschichtetes Solar</w:t>
            </w:r>
            <w:r>
              <w:rPr>
                <w:rFonts w:ascii="Tahoma" w:hAnsi="Tahoma" w:cs="Tahoma"/>
                <w:sz w:val="16"/>
                <w:szCs w:val="16"/>
              </w:rPr>
              <w:t>glas</w:t>
            </w:r>
          </w:p>
          <w:p w:rsidR="00295FF1" w:rsidRPr="002D2957" w:rsidRDefault="00EA330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Rückseitenglas: 2</w:t>
            </w:r>
            <w:r w:rsidR="00295FF1">
              <w:rPr>
                <w:rFonts w:ascii="Tahoma" w:hAnsi="Tahoma" w:cs="Tahoma"/>
                <w:sz w:val="16"/>
                <w:szCs w:val="16"/>
              </w:rPr>
              <w:t xml:space="preserve"> mm teilweise vorgespannt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Rahmen: schwarz eloxiertes Ho</w:t>
            </w:r>
            <w:r w:rsidR="00295FF1">
              <w:rPr>
                <w:rFonts w:ascii="Tahoma" w:hAnsi="Tahoma" w:cs="Tahoma"/>
                <w:sz w:val="16"/>
                <w:szCs w:val="16"/>
              </w:rPr>
              <w:t>hlkammerprofil aus Aluminium, 30</w:t>
            </w:r>
            <w:r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="00EA3301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730C45">
              <w:rPr>
                <w:rFonts w:ascii="Tahoma" w:hAnsi="Tahoma" w:cs="Tahoma"/>
                <w:sz w:val="16"/>
                <w:szCs w:val="16"/>
              </w:rPr>
              <w:t>1.600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730C45">
              <w:rPr>
                <w:rFonts w:ascii="Tahoma" w:hAnsi="Tahoma" w:cs="Tahoma"/>
                <w:sz w:val="16"/>
                <w:szCs w:val="16"/>
              </w:rPr>
              <w:t xml:space="preserve">5.400 </w:t>
            </w:r>
            <w:proofErr w:type="spellStart"/>
            <w:r w:rsidR="00730C45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730C45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730C45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730C45">
              <w:rPr>
                <w:rFonts w:ascii="Tahoma" w:hAnsi="Tahoma" w:cs="Tahoma"/>
                <w:sz w:val="16"/>
                <w:szCs w:val="16"/>
              </w:rPr>
              <w:t xml:space="preserve"> 8.100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FF1">
              <w:rPr>
                <w:rFonts w:ascii="Tahoma" w:hAnsi="Tahoma" w:cs="Tahoma"/>
                <w:sz w:val="16"/>
                <w:szCs w:val="16"/>
              </w:rPr>
              <w:t>G12R</w:t>
            </w:r>
            <w:r>
              <w:rPr>
                <w:rFonts w:ascii="Tahoma" w:hAnsi="Tahoma" w:cs="Tahoma"/>
                <w:sz w:val="16"/>
                <w:szCs w:val="16"/>
              </w:rPr>
              <w:t xml:space="preserve">n-type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TOPCon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FF1">
              <w:rPr>
                <w:rFonts w:ascii="Tahoma" w:hAnsi="Tahoma" w:cs="Tahoma"/>
                <w:sz w:val="16"/>
                <w:szCs w:val="16"/>
              </w:rPr>
              <w:t>(96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184F20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Anschluss: 2x 1,2</w:t>
            </w:r>
            <w:r w:rsidR="00EA3301">
              <w:rPr>
                <w:rFonts w:ascii="Tahoma" w:hAnsi="Tahoma" w:cs="Tahoma"/>
                <w:sz w:val="16"/>
                <w:szCs w:val="16"/>
              </w:rPr>
              <w:t>0</w:t>
            </w:r>
            <w:r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3x PV Anschlussdose mit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95FF1">
              <w:rPr>
                <w:rFonts w:ascii="Tahoma" w:hAnsi="Tahoma" w:cs="Tahoma"/>
                <w:sz w:val="16"/>
                <w:szCs w:val="16"/>
              </w:rPr>
              <w:t>: 30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EA3301">
              <w:rPr>
                <w:rFonts w:ascii="Tahoma" w:hAnsi="Tahoma" w:cs="Tahoma"/>
                <w:sz w:val="16"/>
                <w:szCs w:val="16"/>
              </w:rPr>
              <w:t>: 445-450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30C45">
              <w:rPr>
                <w:rFonts w:ascii="Tahoma" w:hAnsi="Tahoma" w:cs="Tahoma"/>
                <w:sz w:val="16"/>
                <w:szCs w:val="16"/>
              </w:rPr>
              <w:t>29,93 – 30,19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30C45">
              <w:rPr>
                <w:rFonts w:ascii="Tahoma" w:hAnsi="Tahoma" w:cs="Tahoma"/>
                <w:sz w:val="16"/>
                <w:szCs w:val="16"/>
              </w:rPr>
              <w:t>14,87 - 14,91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30C45">
              <w:rPr>
                <w:rFonts w:ascii="Tahoma" w:hAnsi="Tahoma" w:cs="Tahoma"/>
                <w:sz w:val="16"/>
                <w:szCs w:val="16"/>
              </w:rPr>
              <w:t>35,55 - 35,7</w:t>
            </w:r>
            <w:r w:rsidR="00111D4F">
              <w:rPr>
                <w:rFonts w:ascii="Tahoma" w:hAnsi="Tahoma" w:cs="Tahoma"/>
                <w:sz w:val="16"/>
                <w:szCs w:val="16"/>
              </w:rPr>
              <w:t>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30C45">
              <w:rPr>
                <w:rFonts w:ascii="Tahoma" w:hAnsi="Tahoma" w:cs="Tahoma"/>
                <w:sz w:val="16"/>
                <w:szCs w:val="16"/>
              </w:rPr>
              <w:t>15,92 - 15,95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Wirkungsgrad STC: </w:t>
            </w:r>
            <w:r w:rsidR="00730C45">
              <w:rPr>
                <w:rFonts w:ascii="Tahoma" w:hAnsi="Tahoma" w:cs="Tahoma"/>
                <w:sz w:val="16"/>
                <w:szCs w:val="16"/>
              </w:rPr>
              <w:t>22,3 - 22,5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111D4F">
              <w:rPr>
                <w:rFonts w:ascii="Tahoma" w:hAnsi="Tahoma" w:cs="Tahoma"/>
                <w:sz w:val="16"/>
                <w:szCs w:val="16"/>
              </w:rPr>
              <w:t>: -0,28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111D4F">
              <w:rPr>
                <w:rFonts w:ascii="Tahoma" w:hAnsi="Tahoma" w:cs="Tahoma"/>
                <w:sz w:val="16"/>
                <w:szCs w:val="16"/>
              </w:rPr>
              <w:t>: -0,24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111D4F">
              <w:rPr>
                <w:rFonts w:ascii="Tahoma" w:hAnsi="Tahoma" w:cs="Tahoma"/>
                <w:sz w:val="16"/>
                <w:szCs w:val="16"/>
              </w:rPr>
              <w:t>: 0,046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62804 (PID)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60068 (Staub &amp; Sand)</w:t>
            </w:r>
          </w:p>
          <w:p w:rsidR="00836F02" w:rsidRDefault="00481368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Brandschutzklasse A</w:t>
            </w:r>
          </w:p>
          <w:p w:rsidR="007604D5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9001 (Quality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604D5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14001 (Environmental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604D5" w:rsidRPr="006F5BD1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ISO 45001 (Occupational health and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GB"/>
              </w:rPr>
              <w:t>safty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management system</w:t>
            </w:r>
            <w:r w:rsidRPr="006F5BD1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:rsidR="007604D5" w:rsidRPr="007604D5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ISO 50001 (Energy management system)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111D4F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730C45" w:rsidRDefault="00111D4F" w:rsidP="00730C4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Jahre lineare Leistungs-Garantie; 1.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 98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%,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</w:t>
            </w:r>
            <w:r>
              <w:rPr>
                <w:rFonts w:ascii="Tahoma" w:hAnsi="Tahoma" w:cs="Tahoma"/>
                <w:sz w:val="16"/>
                <w:szCs w:val="16"/>
              </w:rPr>
              <w:t>min 84,95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% der Nennleistung</w:t>
            </w:r>
            <w:bookmarkStart w:id="0" w:name="_GoBack"/>
            <w:bookmarkEnd w:id="0"/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730C45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F0104"/>
    <w:rsid w:val="00111D4F"/>
    <w:rsid w:val="001637DF"/>
    <w:rsid w:val="00165719"/>
    <w:rsid w:val="00184F20"/>
    <w:rsid w:val="00295FF1"/>
    <w:rsid w:val="003C2554"/>
    <w:rsid w:val="00481368"/>
    <w:rsid w:val="00551ED2"/>
    <w:rsid w:val="005659BF"/>
    <w:rsid w:val="005F23CC"/>
    <w:rsid w:val="005F3424"/>
    <w:rsid w:val="00611C90"/>
    <w:rsid w:val="00730C45"/>
    <w:rsid w:val="007604D5"/>
    <w:rsid w:val="00832B68"/>
    <w:rsid w:val="00836F02"/>
    <w:rsid w:val="00927A61"/>
    <w:rsid w:val="009D5027"/>
    <w:rsid w:val="00AC1EF4"/>
    <w:rsid w:val="00C92340"/>
    <w:rsid w:val="00CB4DC7"/>
    <w:rsid w:val="00CF45B7"/>
    <w:rsid w:val="00E12674"/>
    <w:rsid w:val="00EA3301"/>
    <w:rsid w:val="00EB7C14"/>
    <w:rsid w:val="00F359D6"/>
    <w:rsid w:val="00F3609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BD9898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Heckert Solar - Hahn S.</cp:lastModifiedBy>
  <cp:revision>2</cp:revision>
  <cp:lastPrinted>2024-04-09T09:59:00Z</cp:lastPrinted>
  <dcterms:created xsi:type="dcterms:W3CDTF">2025-05-19T07:00:00Z</dcterms:created>
  <dcterms:modified xsi:type="dcterms:W3CDTF">2025-05-19T07:00:00Z</dcterms:modified>
</cp:coreProperties>
</file>